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07E2" w14:textId="294BE90B" w:rsidR="00D11457" w:rsidRDefault="19878308" w:rsidP="3C66B816">
      <w:pPr>
        <w:jc w:val="center"/>
        <w:rPr>
          <w:b/>
          <w:bCs/>
          <w:sz w:val="24"/>
          <w:szCs w:val="24"/>
        </w:rPr>
      </w:pPr>
      <w:r w:rsidRPr="3C66B816">
        <w:rPr>
          <w:b/>
          <w:bCs/>
          <w:sz w:val="24"/>
          <w:szCs w:val="24"/>
        </w:rPr>
        <w:t>Retroalimentación del video del grupo 10</w:t>
      </w:r>
    </w:p>
    <w:p w14:paraId="03ABB89F" w14:textId="6C6EBE98" w:rsidR="3C66B816" w:rsidRDefault="3C66B816" w:rsidP="3C66B816">
      <w:pPr>
        <w:jc w:val="center"/>
        <w:rPr>
          <w:b/>
          <w:bCs/>
          <w:sz w:val="24"/>
          <w:szCs w:val="24"/>
        </w:rPr>
      </w:pPr>
    </w:p>
    <w:p w14:paraId="14156082" w14:textId="09FADD7F" w:rsidR="777ADB6B" w:rsidRPr="009056F5" w:rsidRDefault="777ADB6B" w:rsidP="009056F5">
      <w:pPr>
        <w:rPr>
          <w:rFonts w:eastAsiaTheme="minorEastAsia"/>
        </w:rPr>
      </w:pPr>
      <w:r w:rsidRPr="009056F5">
        <w:rPr>
          <w:rFonts w:eastAsiaTheme="minorEastAsia"/>
        </w:rPr>
        <w:t>En primer lugar</w:t>
      </w:r>
      <w:r w:rsidR="3D411341" w:rsidRPr="009056F5">
        <w:rPr>
          <w:rFonts w:eastAsiaTheme="minorEastAsia"/>
        </w:rPr>
        <w:t>,</w:t>
      </w:r>
      <w:r w:rsidRPr="009056F5">
        <w:rPr>
          <w:rFonts w:eastAsiaTheme="minorEastAsia"/>
        </w:rPr>
        <w:t xml:space="preserve"> q</w:t>
      </w:r>
      <w:r w:rsidR="6E3B1961" w:rsidRPr="009056F5">
        <w:rPr>
          <w:rFonts w:eastAsiaTheme="minorEastAsia"/>
        </w:rPr>
        <w:t>ueremos resaltar el hecho de h</w:t>
      </w:r>
      <w:r w:rsidR="3CA310FD" w:rsidRPr="009056F5">
        <w:rPr>
          <w:rFonts w:eastAsiaTheme="minorEastAsia"/>
        </w:rPr>
        <w:t xml:space="preserve">aber cuadrado inicialmente la </w:t>
      </w:r>
      <w:r w:rsidR="29034E93" w:rsidRPr="009056F5">
        <w:rPr>
          <w:rFonts w:eastAsiaTheme="minorEastAsia"/>
        </w:rPr>
        <w:t>línea</w:t>
      </w:r>
      <w:r w:rsidR="3CA310FD" w:rsidRPr="009056F5">
        <w:rPr>
          <w:rFonts w:eastAsiaTheme="minorEastAsia"/>
        </w:rPr>
        <w:t xml:space="preserve"> basal justo en el cero porque</w:t>
      </w:r>
      <w:r w:rsidR="38F810ED" w:rsidRPr="009056F5">
        <w:rPr>
          <w:rFonts w:eastAsiaTheme="minorEastAsia"/>
        </w:rPr>
        <w:t>,</w:t>
      </w:r>
      <w:r w:rsidR="3CA310FD" w:rsidRPr="009056F5">
        <w:rPr>
          <w:rFonts w:eastAsiaTheme="minorEastAsia"/>
        </w:rPr>
        <w:t xml:space="preserve"> </w:t>
      </w:r>
      <w:r w:rsidR="0A48573A" w:rsidRPr="009056F5">
        <w:rPr>
          <w:rFonts w:eastAsiaTheme="minorEastAsia"/>
        </w:rPr>
        <w:t>ya</w:t>
      </w:r>
      <w:r w:rsidR="3F10F6CC" w:rsidRPr="009056F5">
        <w:rPr>
          <w:rFonts w:eastAsiaTheme="minorEastAsia"/>
        </w:rPr>
        <w:t xml:space="preserve"> </w:t>
      </w:r>
      <w:r w:rsidR="3CA310FD" w:rsidRPr="009056F5">
        <w:rPr>
          <w:rFonts w:eastAsiaTheme="minorEastAsia"/>
        </w:rPr>
        <w:t>que el m</w:t>
      </w:r>
      <w:r w:rsidR="0A2E78BD" w:rsidRPr="009056F5">
        <w:rPr>
          <w:rFonts w:eastAsiaTheme="minorEastAsia"/>
        </w:rPr>
        <w:t>ú</w:t>
      </w:r>
      <w:r w:rsidR="3CA310FD" w:rsidRPr="009056F5">
        <w:rPr>
          <w:rFonts w:eastAsiaTheme="minorEastAsia"/>
        </w:rPr>
        <w:t>sculo del antro oscila constante</w:t>
      </w:r>
      <w:r w:rsidR="326ABC49" w:rsidRPr="009056F5">
        <w:rPr>
          <w:rFonts w:eastAsiaTheme="minorEastAsia"/>
        </w:rPr>
        <w:t>mente</w:t>
      </w:r>
      <w:r w:rsidR="011B7BC8" w:rsidRPr="009056F5">
        <w:rPr>
          <w:rFonts w:eastAsiaTheme="minorEastAsia"/>
        </w:rPr>
        <w:t xml:space="preserve">, la gráfica describe una curva </w:t>
      </w:r>
      <w:r w:rsidR="3AA02F2E" w:rsidRPr="009056F5">
        <w:rPr>
          <w:rFonts w:eastAsiaTheme="minorEastAsia"/>
        </w:rPr>
        <w:t xml:space="preserve">matemáticamente </w:t>
      </w:r>
      <w:r w:rsidR="777452A3" w:rsidRPr="009056F5">
        <w:rPr>
          <w:rFonts w:eastAsiaTheme="minorEastAsia"/>
        </w:rPr>
        <w:t xml:space="preserve">más </w:t>
      </w:r>
      <w:r w:rsidR="011B7BC8" w:rsidRPr="009056F5">
        <w:rPr>
          <w:rFonts w:eastAsiaTheme="minorEastAsia"/>
        </w:rPr>
        <w:t>acertada</w:t>
      </w:r>
      <w:r w:rsidR="0E667210" w:rsidRPr="009056F5">
        <w:rPr>
          <w:rFonts w:eastAsiaTheme="minorEastAsia"/>
        </w:rPr>
        <w:t xml:space="preserve"> y estética (</w:t>
      </w:r>
      <w:r w:rsidR="5D868A8D" w:rsidRPr="009056F5">
        <w:rPr>
          <w:rFonts w:eastAsiaTheme="minorEastAsia"/>
        </w:rPr>
        <w:t>donde la contracción está justo hacia</w:t>
      </w:r>
      <w:r w:rsidR="6FC691D9" w:rsidRPr="009056F5">
        <w:rPr>
          <w:rFonts w:eastAsiaTheme="minorEastAsia"/>
        </w:rPr>
        <w:t xml:space="preserve"> el lado positivo del eje Y</w:t>
      </w:r>
      <w:r w:rsidR="4B137C01" w:rsidRPr="009056F5">
        <w:rPr>
          <w:rFonts w:eastAsiaTheme="minorEastAsia"/>
        </w:rPr>
        <w:t xml:space="preserve"> (</w:t>
      </w:r>
      <w:proofErr w:type="spellStart"/>
      <w:r w:rsidR="4B137C01" w:rsidRPr="009056F5">
        <w:rPr>
          <w:rFonts w:eastAsiaTheme="minorEastAsia"/>
        </w:rPr>
        <w:t>mV</w:t>
      </w:r>
      <w:proofErr w:type="spellEnd"/>
      <w:r w:rsidR="4B137C01" w:rsidRPr="009056F5">
        <w:rPr>
          <w:rFonts w:eastAsiaTheme="minorEastAsia"/>
        </w:rPr>
        <w:t>/</w:t>
      </w:r>
      <w:proofErr w:type="spellStart"/>
      <w:r w:rsidR="4B137C01" w:rsidRPr="009056F5">
        <w:rPr>
          <w:rFonts w:eastAsiaTheme="minorEastAsia"/>
        </w:rPr>
        <w:t>Div</w:t>
      </w:r>
      <w:proofErr w:type="spellEnd"/>
      <w:r w:rsidR="4B137C01" w:rsidRPr="009056F5">
        <w:rPr>
          <w:rFonts w:eastAsiaTheme="minorEastAsia"/>
        </w:rPr>
        <w:t>)</w:t>
      </w:r>
      <w:r w:rsidR="376B15A3" w:rsidRPr="009056F5">
        <w:rPr>
          <w:rFonts w:eastAsiaTheme="minorEastAsia"/>
        </w:rPr>
        <w:t xml:space="preserve"> y la re</w:t>
      </w:r>
      <w:r w:rsidR="174AF593" w:rsidRPr="009056F5">
        <w:rPr>
          <w:rFonts w:eastAsiaTheme="minorEastAsia"/>
        </w:rPr>
        <w:t>la</w:t>
      </w:r>
      <w:r w:rsidR="376B15A3" w:rsidRPr="009056F5">
        <w:rPr>
          <w:rFonts w:eastAsiaTheme="minorEastAsia"/>
        </w:rPr>
        <w:t xml:space="preserve">jación al negativo). </w:t>
      </w:r>
    </w:p>
    <w:p w14:paraId="43533F82" w14:textId="4808B414" w:rsidR="0EB00E65" w:rsidRDefault="0EB00E65" w:rsidP="009056F5">
      <w:r w:rsidRPr="009056F5">
        <w:rPr>
          <w:rFonts w:eastAsiaTheme="minorEastAsia"/>
        </w:rPr>
        <w:t>En segundo lugar, n</w:t>
      </w:r>
      <w:r w:rsidR="4A9A7403" w:rsidRPr="009056F5">
        <w:rPr>
          <w:rFonts w:eastAsiaTheme="minorEastAsia"/>
        </w:rPr>
        <w:t xml:space="preserve">os pareció muy bueno que hayan </w:t>
      </w:r>
      <w:r w:rsidR="719098D6" w:rsidRPr="009056F5">
        <w:rPr>
          <w:rFonts w:eastAsiaTheme="minorEastAsia"/>
        </w:rPr>
        <w:t>explicado a lo largo del video las vías de señalización</w:t>
      </w:r>
      <w:r w:rsidR="317D7EF5" w:rsidRPr="009056F5">
        <w:rPr>
          <w:rFonts w:eastAsiaTheme="minorEastAsia"/>
        </w:rPr>
        <w:t xml:space="preserve"> </w:t>
      </w:r>
      <w:r w:rsidR="719098D6" w:rsidRPr="009056F5">
        <w:rPr>
          <w:rFonts w:eastAsiaTheme="minorEastAsia"/>
        </w:rPr>
        <w:t>por las cuales las sustancia</w:t>
      </w:r>
      <w:r w:rsidR="378DEC26" w:rsidRPr="009056F5">
        <w:rPr>
          <w:rFonts w:eastAsiaTheme="minorEastAsia"/>
        </w:rPr>
        <w:t>s</w:t>
      </w:r>
      <w:r w:rsidR="719098D6" w:rsidRPr="009056F5">
        <w:rPr>
          <w:rFonts w:eastAsiaTheme="minorEastAsia"/>
        </w:rPr>
        <w:t xml:space="preserve"> </w:t>
      </w:r>
      <w:r w:rsidR="3329F27F" w:rsidRPr="009056F5">
        <w:rPr>
          <w:rFonts w:eastAsiaTheme="minorEastAsia"/>
        </w:rPr>
        <w:t xml:space="preserve">implicadas </w:t>
      </w:r>
      <w:r w:rsidR="719098D6" w:rsidRPr="009056F5">
        <w:rPr>
          <w:rFonts w:eastAsiaTheme="minorEastAsia"/>
        </w:rPr>
        <w:t>actúan</w:t>
      </w:r>
      <w:r w:rsidR="5E9B707B" w:rsidRPr="009056F5">
        <w:rPr>
          <w:rFonts w:eastAsiaTheme="minorEastAsia"/>
        </w:rPr>
        <w:t xml:space="preserve"> porque esto ayuda a integrar un poquito más los conceptos.</w:t>
      </w:r>
    </w:p>
    <w:p w14:paraId="5CC08BC5" w14:textId="5C72847C" w:rsidR="649370C6" w:rsidRDefault="649370C6" w:rsidP="009056F5">
      <w:r w:rsidRPr="009056F5">
        <w:rPr>
          <w:rFonts w:eastAsiaTheme="minorEastAsia"/>
        </w:rPr>
        <w:t>También n</w:t>
      </w:r>
      <w:r w:rsidR="098FDF05" w:rsidRPr="009056F5">
        <w:rPr>
          <w:rFonts w:eastAsiaTheme="minorEastAsia"/>
        </w:rPr>
        <w:t xml:space="preserve">os pareció muy </w:t>
      </w:r>
      <w:r w:rsidR="4EAD827C" w:rsidRPr="009056F5">
        <w:rPr>
          <w:rFonts w:eastAsiaTheme="minorEastAsia"/>
        </w:rPr>
        <w:t>útil</w:t>
      </w:r>
      <w:r w:rsidR="098FDF05" w:rsidRPr="009056F5">
        <w:rPr>
          <w:rFonts w:eastAsiaTheme="minorEastAsia"/>
        </w:rPr>
        <w:t xml:space="preserve"> q</w:t>
      </w:r>
      <w:r w:rsidR="4E91928A" w:rsidRPr="009056F5">
        <w:rPr>
          <w:rFonts w:eastAsiaTheme="minorEastAsia"/>
        </w:rPr>
        <w:t>ue hayan especificado</w:t>
      </w:r>
      <w:r w:rsidR="15E1840E" w:rsidRPr="009056F5">
        <w:rPr>
          <w:rFonts w:eastAsiaTheme="minorEastAsia"/>
        </w:rPr>
        <w:t xml:space="preserve"> y</w:t>
      </w:r>
      <w:r w:rsidR="4E91928A" w:rsidRPr="009056F5">
        <w:rPr>
          <w:rFonts w:eastAsiaTheme="minorEastAsia"/>
        </w:rPr>
        <w:t xml:space="preserve"> </w:t>
      </w:r>
      <w:r w:rsidR="7094CB91" w:rsidRPr="009056F5">
        <w:rPr>
          <w:rFonts w:eastAsiaTheme="minorEastAsia"/>
        </w:rPr>
        <w:t xml:space="preserve">resumido </w:t>
      </w:r>
      <w:r w:rsidR="4E91928A" w:rsidRPr="009056F5">
        <w:rPr>
          <w:rFonts w:eastAsiaTheme="minorEastAsia"/>
        </w:rPr>
        <w:t>cu</w:t>
      </w:r>
      <w:r w:rsidR="5BE845B4" w:rsidRPr="009056F5">
        <w:rPr>
          <w:rFonts w:eastAsiaTheme="minorEastAsia"/>
        </w:rPr>
        <w:t>á</w:t>
      </w:r>
      <w:r w:rsidR="4E91928A" w:rsidRPr="009056F5">
        <w:rPr>
          <w:rFonts w:eastAsiaTheme="minorEastAsia"/>
        </w:rPr>
        <w:t xml:space="preserve">nto se relajaban/contraían los </w:t>
      </w:r>
      <w:r w:rsidR="0C25EA8D" w:rsidRPr="009056F5">
        <w:rPr>
          <w:rFonts w:eastAsiaTheme="minorEastAsia"/>
        </w:rPr>
        <w:t>músculos</w:t>
      </w:r>
      <w:r w:rsidR="4E91928A" w:rsidRPr="009056F5">
        <w:rPr>
          <w:rFonts w:eastAsiaTheme="minorEastAsia"/>
        </w:rPr>
        <w:t xml:space="preserve"> al adicionar cada sustancia</w:t>
      </w:r>
      <w:r w:rsidR="067116A6" w:rsidRPr="009056F5">
        <w:rPr>
          <w:rFonts w:eastAsiaTheme="minorEastAsia"/>
        </w:rPr>
        <w:t>, porque esto nos puede dar una idea de los efectos de dichas sustancias en el tiempo</w:t>
      </w:r>
      <w:r w:rsidR="49C1F166" w:rsidRPr="009056F5">
        <w:rPr>
          <w:rFonts w:eastAsiaTheme="minorEastAsia"/>
        </w:rPr>
        <w:t>.</w:t>
      </w:r>
    </w:p>
    <w:p w14:paraId="2EE07156" w14:textId="72F63CAC" w:rsidR="6EFBE1F4" w:rsidRDefault="6EFBE1F4" w:rsidP="009056F5">
      <w:r w:rsidRPr="009056F5">
        <w:rPr>
          <w:rFonts w:eastAsiaTheme="minorEastAsia"/>
        </w:rPr>
        <w:t>Adicionalmente, c</w:t>
      </w:r>
      <w:r w:rsidR="281128E6" w:rsidRPr="009056F5">
        <w:rPr>
          <w:rFonts w:eastAsiaTheme="minorEastAsia"/>
        </w:rPr>
        <w:t xml:space="preserve">reemos que </w:t>
      </w:r>
      <w:r w:rsidR="3514D6FE" w:rsidRPr="009056F5">
        <w:rPr>
          <w:rFonts w:eastAsiaTheme="minorEastAsia"/>
        </w:rPr>
        <w:t xml:space="preserve">la </w:t>
      </w:r>
      <w:r w:rsidR="2577303E" w:rsidRPr="009056F5">
        <w:rPr>
          <w:rFonts w:eastAsiaTheme="minorEastAsia"/>
        </w:rPr>
        <w:t xml:space="preserve">justificación </w:t>
      </w:r>
      <w:r w:rsidR="2A63FA68" w:rsidRPr="009056F5">
        <w:rPr>
          <w:rFonts w:eastAsiaTheme="minorEastAsia"/>
        </w:rPr>
        <w:t>de</w:t>
      </w:r>
      <w:r w:rsidR="49C1F166" w:rsidRPr="009056F5">
        <w:rPr>
          <w:rFonts w:eastAsiaTheme="minorEastAsia"/>
        </w:rPr>
        <w:t xml:space="preserve"> </w:t>
      </w:r>
      <w:r w:rsidR="2A63FA68" w:rsidRPr="009056F5">
        <w:rPr>
          <w:rFonts w:eastAsiaTheme="minorEastAsia"/>
        </w:rPr>
        <w:t xml:space="preserve">porqué </w:t>
      </w:r>
      <w:r w:rsidR="49C1F166" w:rsidRPr="009056F5">
        <w:rPr>
          <w:rFonts w:eastAsiaTheme="minorEastAsia"/>
        </w:rPr>
        <w:t xml:space="preserve">el m. liso del antro </w:t>
      </w:r>
      <w:r w:rsidR="614EFF83" w:rsidRPr="009056F5">
        <w:rPr>
          <w:rFonts w:eastAsiaTheme="minorEastAsia"/>
        </w:rPr>
        <w:t>es autónomo</w:t>
      </w:r>
      <w:r w:rsidR="49C1F166" w:rsidRPr="009056F5">
        <w:rPr>
          <w:rFonts w:eastAsiaTheme="minorEastAsia"/>
        </w:rPr>
        <w:t xml:space="preserve"> mientras que el m. liso vascular no</w:t>
      </w:r>
      <w:r w:rsidR="62C9A78D" w:rsidRPr="009056F5">
        <w:rPr>
          <w:rFonts w:eastAsiaTheme="minorEastAsia"/>
        </w:rPr>
        <w:t>, fue fundamental.</w:t>
      </w:r>
    </w:p>
    <w:p w14:paraId="3E3F2473" w14:textId="6FB31ABD" w:rsidR="21203C18" w:rsidRDefault="48BF48EC" w:rsidP="009056F5">
      <w:proofErr w:type="gramStart"/>
      <w:r w:rsidRPr="009056F5">
        <w:rPr>
          <w:rFonts w:eastAsiaTheme="minorEastAsia"/>
        </w:rPr>
        <w:t>Y</w:t>
      </w:r>
      <w:proofErr w:type="gramEnd"/>
      <w:r w:rsidRPr="009056F5">
        <w:rPr>
          <w:rFonts w:eastAsiaTheme="minorEastAsia"/>
        </w:rPr>
        <w:t xml:space="preserve"> por último</w:t>
      </w:r>
      <w:r w:rsidR="009056F5">
        <w:rPr>
          <w:rFonts w:eastAsiaTheme="minorEastAsia"/>
        </w:rPr>
        <w:t>,</w:t>
      </w:r>
      <w:r w:rsidRPr="009056F5">
        <w:rPr>
          <w:rFonts w:eastAsiaTheme="minorEastAsia"/>
        </w:rPr>
        <w:t xml:space="preserve"> sentimos que l</w:t>
      </w:r>
      <w:r w:rsidR="1444BF13" w:rsidRPr="009056F5">
        <w:rPr>
          <w:rFonts w:eastAsiaTheme="minorEastAsia"/>
        </w:rPr>
        <w:t>a explicación se tomó un tiempo prudente, ni muy poco ni mucho</w:t>
      </w:r>
      <w:r w:rsidR="034C2AD5" w:rsidRPr="009056F5">
        <w:rPr>
          <w:rFonts w:eastAsiaTheme="minorEastAsia"/>
        </w:rPr>
        <w:t xml:space="preserve"> tiempo</w:t>
      </w:r>
      <w:r w:rsidR="1444BF13" w:rsidRPr="009056F5">
        <w:rPr>
          <w:rFonts w:eastAsiaTheme="minorEastAsia"/>
        </w:rPr>
        <w:t>.</w:t>
      </w:r>
    </w:p>
    <w:p w14:paraId="262DFEE2" w14:textId="47203D1A" w:rsidR="3C66B816" w:rsidRPr="009056F5" w:rsidRDefault="3AC0569E" w:rsidP="009056F5">
      <w:pPr>
        <w:rPr>
          <w:b/>
          <w:bCs/>
        </w:rPr>
      </w:pPr>
      <w:r w:rsidRPr="009056F5">
        <w:rPr>
          <w:rFonts w:eastAsiaTheme="minorEastAsia"/>
        </w:rPr>
        <w:t xml:space="preserve">Para efectos de una descripción </w:t>
      </w:r>
      <w:r w:rsidR="572EF861" w:rsidRPr="009056F5">
        <w:rPr>
          <w:rFonts w:eastAsiaTheme="minorEastAsia"/>
        </w:rPr>
        <w:t xml:space="preserve">un poco </w:t>
      </w:r>
      <w:r w:rsidRPr="009056F5">
        <w:rPr>
          <w:rFonts w:eastAsiaTheme="minorEastAsia"/>
        </w:rPr>
        <w:t xml:space="preserve">más </w:t>
      </w:r>
      <w:r w:rsidR="4DDAF903" w:rsidRPr="009056F5">
        <w:rPr>
          <w:rFonts w:eastAsiaTheme="minorEastAsia"/>
        </w:rPr>
        <w:t xml:space="preserve">clara </w:t>
      </w:r>
      <w:r w:rsidRPr="009056F5">
        <w:rPr>
          <w:rFonts w:eastAsiaTheme="minorEastAsia"/>
        </w:rPr>
        <w:t>de las gráficas podrían incluir e</w:t>
      </w:r>
      <w:r w:rsidR="5DAEAC04" w:rsidRPr="009056F5">
        <w:rPr>
          <w:rFonts w:eastAsiaTheme="minorEastAsia"/>
        </w:rPr>
        <w:t>l término de</w:t>
      </w:r>
      <w:r w:rsidRPr="009056F5">
        <w:rPr>
          <w:rFonts w:eastAsiaTheme="minorEastAsia"/>
        </w:rPr>
        <w:t xml:space="preserve"> </w:t>
      </w:r>
      <w:r w:rsidR="3E918478" w:rsidRPr="009056F5">
        <w:rPr>
          <w:rFonts w:eastAsiaTheme="minorEastAsia"/>
        </w:rPr>
        <w:t>“</w:t>
      </w:r>
      <w:r w:rsidRPr="009056F5">
        <w:rPr>
          <w:rFonts w:eastAsiaTheme="minorEastAsia"/>
        </w:rPr>
        <w:t>tonicidad</w:t>
      </w:r>
      <w:r w:rsidR="192FC009" w:rsidRPr="009056F5">
        <w:rPr>
          <w:rFonts w:eastAsiaTheme="minorEastAsia"/>
        </w:rPr>
        <w:t>”</w:t>
      </w:r>
      <w:r w:rsidRPr="009056F5">
        <w:rPr>
          <w:rFonts w:eastAsiaTheme="minorEastAsia"/>
        </w:rPr>
        <w:t xml:space="preserve"> y no solo </w:t>
      </w:r>
      <w:r w:rsidR="2D92099F" w:rsidRPr="009056F5">
        <w:rPr>
          <w:rFonts w:eastAsiaTheme="minorEastAsia"/>
        </w:rPr>
        <w:t>“</w:t>
      </w:r>
      <w:r w:rsidRPr="009056F5">
        <w:rPr>
          <w:rFonts w:eastAsiaTheme="minorEastAsia"/>
        </w:rPr>
        <w:t>contracción/relajación</w:t>
      </w:r>
      <w:r w:rsidR="1ABA923C" w:rsidRPr="009056F5">
        <w:rPr>
          <w:rFonts w:eastAsiaTheme="minorEastAsia"/>
        </w:rPr>
        <w:t>”</w:t>
      </w:r>
      <w:r w:rsidRPr="009056F5">
        <w:rPr>
          <w:rFonts w:eastAsiaTheme="minorEastAsia"/>
        </w:rPr>
        <w:t>.</w:t>
      </w:r>
      <w:r w:rsidR="687150F1" w:rsidRPr="009056F5">
        <w:rPr>
          <w:rFonts w:eastAsiaTheme="minorEastAsia"/>
        </w:rPr>
        <w:t xml:space="preserve"> </w:t>
      </w:r>
      <w:r w:rsidR="10316867" w:rsidRPr="009056F5">
        <w:rPr>
          <w:rFonts w:eastAsiaTheme="minorEastAsia"/>
        </w:rPr>
        <w:t>Por ejemplo</w:t>
      </w:r>
      <w:r w:rsidR="687150F1" w:rsidRPr="009056F5">
        <w:rPr>
          <w:rFonts w:eastAsiaTheme="minorEastAsia"/>
        </w:rPr>
        <w:t>, cuando</w:t>
      </w:r>
      <w:r w:rsidR="2EB3B14C" w:rsidRPr="009056F5">
        <w:rPr>
          <w:rFonts w:eastAsiaTheme="minorEastAsia"/>
        </w:rPr>
        <w:t xml:space="preserve"> la línea basal de</w:t>
      </w:r>
      <w:r w:rsidR="687150F1" w:rsidRPr="009056F5">
        <w:rPr>
          <w:rFonts w:eastAsiaTheme="minorEastAsia"/>
        </w:rPr>
        <w:t xml:space="preserve"> las oscilaciones</w:t>
      </w:r>
      <w:r w:rsidR="5B855690" w:rsidRPr="009056F5">
        <w:rPr>
          <w:rFonts w:eastAsiaTheme="minorEastAsia"/>
        </w:rPr>
        <w:t xml:space="preserve"> (que muestran</w:t>
      </w:r>
      <w:r w:rsidR="5FD0E93F" w:rsidRPr="009056F5">
        <w:rPr>
          <w:rFonts w:eastAsiaTheme="minorEastAsia"/>
        </w:rPr>
        <w:t xml:space="preserve"> tanto</w:t>
      </w:r>
      <w:r w:rsidR="5B855690" w:rsidRPr="009056F5">
        <w:rPr>
          <w:rFonts w:eastAsiaTheme="minorEastAsia"/>
        </w:rPr>
        <w:t xml:space="preserve"> contracción </w:t>
      </w:r>
      <w:r w:rsidR="76B30583" w:rsidRPr="009056F5">
        <w:rPr>
          <w:rFonts w:eastAsiaTheme="minorEastAsia"/>
        </w:rPr>
        <w:t xml:space="preserve">como </w:t>
      </w:r>
      <w:r w:rsidR="5B855690" w:rsidRPr="009056F5">
        <w:rPr>
          <w:rFonts w:eastAsiaTheme="minorEastAsia"/>
        </w:rPr>
        <w:t>relajación)</w:t>
      </w:r>
      <w:r w:rsidR="687150F1" w:rsidRPr="009056F5">
        <w:rPr>
          <w:rFonts w:eastAsiaTheme="minorEastAsia"/>
        </w:rPr>
        <w:t xml:space="preserve"> del m</w:t>
      </w:r>
      <w:r w:rsidR="376E4F55" w:rsidRPr="009056F5">
        <w:rPr>
          <w:rFonts w:eastAsiaTheme="minorEastAsia"/>
        </w:rPr>
        <w:t>.</w:t>
      </w:r>
      <w:r w:rsidR="687150F1" w:rsidRPr="009056F5">
        <w:rPr>
          <w:rFonts w:eastAsiaTheme="minorEastAsia"/>
        </w:rPr>
        <w:t xml:space="preserve"> liso del intestino disminu</w:t>
      </w:r>
      <w:r w:rsidR="3E135870" w:rsidRPr="009056F5">
        <w:rPr>
          <w:rFonts w:eastAsiaTheme="minorEastAsia"/>
        </w:rPr>
        <w:t>y</w:t>
      </w:r>
      <w:r w:rsidR="7E858AA8" w:rsidRPr="009056F5">
        <w:rPr>
          <w:rFonts w:eastAsiaTheme="minorEastAsia"/>
        </w:rPr>
        <w:t>e</w:t>
      </w:r>
      <w:r w:rsidR="687150F1" w:rsidRPr="009056F5">
        <w:rPr>
          <w:rFonts w:eastAsiaTheme="minorEastAsia"/>
        </w:rPr>
        <w:t xml:space="preserve"> </w:t>
      </w:r>
      <w:r w:rsidR="0C50B646" w:rsidRPr="009056F5">
        <w:rPr>
          <w:rFonts w:eastAsiaTheme="minorEastAsia"/>
        </w:rPr>
        <w:t>por acción de la adrenalina, en lugar de decirse que la relajación es más amplia</w:t>
      </w:r>
      <w:r w:rsidR="3AF4EBD6" w:rsidRPr="009056F5">
        <w:rPr>
          <w:rFonts w:eastAsiaTheme="minorEastAsia"/>
        </w:rPr>
        <w:t xml:space="preserve"> (o que hay mayor relajación)</w:t>
      </w:r>
      <w:r w:rsidR="0C50B646" w:rsidRPr="009056F5">
        <w:rPr>
          <w:rFonts w:eastAsiaTheme="minorEastAsia"/>
        </w:rPr>
        <w:t>, podría decirse que la tonicidad del musculo disminuyó</w:t>
      </w:r>
      <w:r w:rsidR="0FD4F79D" w:rsidRPr="009056F5">
        <w:rPr>
          <w:rFonts w:eastAsiaTheme="minorEastAsia"/>
        </w:rPr>
        <w:t xml:space="preserve">. Así mismo, cuando se administra acetilcolina, podrían decir que la </w:t>
      </w:r>
      <w:r w:rsidR="7C878DC8" w:rsidRPr="009056F5">
        <w:rPr>
          <w:rFonts w:eastAsiaTheme="minorEastAsia"/>
        </w:rPr>
        <w:t>“</w:t>
      </w:r>
      <w:r w:rsidR="0FD4F79D" w:rsidRPr="009056F5">
        <w:rPr>
          <w:rFonts w:eastAsiaTheme="minorEastAsia"/>
        </w:rPr>
        <w:t>tonicidad</w:t>
      </w:r>
      <w:r w:rsidR="301D5E76" w:rsidRPr="009056F5">
        <w:rPr>
          <w:rFonts w:eastAsiaTheme="minorEastAsia"/>
        </w:rPr>
        <w:t xml:space="preserve"> del músculo aument</w:t>
      </w:r>
      <w:r w:rsidR="326DCE82" w:rsidRPr="009056F5">
        <w:rPr>
          <w:rFonts w:eastAsiaTheme="minorEastAsia"/>
        </w:rPr>
        <w:t>ó”</w:t>
      </w:r>
      <w:r w:rsidR="301D5E76" w:rsidRPr="009056F5">
        <w:rPr>
          <w:rFonts w:eastAsiaTheme="minorEastAsia"/>
        </w:rPr>
        <w:t xml:space="preserve"> (</w:t>
      </w:r>
      <w:r w:rsidR="0D531480" w:rsidRPr="009056F5">
        <w:rPr>
          <w:rFonts w:eastAsiaTheme="minorEastAsia"/>
        </w:rPr>
        <w:t>y no utilizar el término de “mayor contracción” porque podría generar confusiones</w:t>
      </w:r>
      <w:r w:rsidR="301D5E76" w:rsidRPr="009056F5">
        <w:rPr>
          <w:rFonts w:eastAsiaTheme="minorEastAsia"/>
        </w:rPr>
        <w:t>)</w:t>
      </w:r>
    </w:p>
    <w:p w14:paraId="5BCB62AC" w14:textId="456F460A" w:rsidR="56669B46" w:rsidRDefault="56669B46" w:rsidP="009056F5">
      <w:bookmarkStart w:id="0" w:name="_GoBack"/>
      <w:bookmarkEnd w:id="0"/>
      <w:r w:rsidRPr="009056F5">
        <w:rPr>
          <w:rFonts w:eastAsiaTheme="minorEastAsia"/>
        </w:rPr>
        <w:t xml:space="preserve">Con respecto a los receptores de las </w:t>
      </w:r>
      <w:r w:rsidR="7BEC20FA" w:rsidRPr="009056F5">
        <w:rPr>
          <w:rFonts w:eastAsiaTheme="minorEastAsia"/>
        </w:rPr>
        <w:t>vías</w:t>
      </w:r>
      <w:r w:rsidRPr="009056F5">
        <w:rPr>
          <w:rFonts w:eastAsiaTheme="minorEastAsia"/>
        </w:rPr>
        <w:t xml:space="preserve"> de señalización, </w:t>
      </w:r>
      <w:r w:rsidR="51B23A6A" w:rsidRPr="009056F5">
        <w:rPr>
          <w:rFonts w:eastAsiaTheme="minorEastAsia"/>
        </w:rPr>
        <w:t xml:space="preserve">creemos que </w:t>
      </w:r>
      <w:r w:rsidRPr="009056F5">
        <w:rPr>
          <w:rFonts w:eastAsiaTheme="minorEastAsia"/>
        </w:rPr>
        <w:t>es importante resaltar que l</w:t>
      </w:r>
      <w:r w:rsidR="5BFC1963" w:rsidRPr="009056F5">
        <w:rPr>
          <w:rFonts w:eastAsiaTheme="minorEastAsia"/>
        </w:rPr>
        <w:t xml:space="preserve">a </w:t>
      </w:r>
      <w:r w:rsidR="36CB70B7" w:rsidRPr="009056F5">
        <w:rPr>
          <w:rFonts w:eastAsiaTheme="minorEastAsia"/>
        </w:rPr>
        <w:t xml:space="preserve">acetilcolina </w:t>
      </w:r>
      <w:r w:rsidR="5BFC1963" w:rsidRPr="009056F5">
        <w:rPr>
          <w:rFonts w:eastAsiaTheme="minorEastAsia"/>
        </w:rPr>
        <w:t>en el m. liso del antro actúa</w:t>
      </w:r>
      <w:r w:rsidR="5E2D0FA8" w:rsidRPr="009056F5">
        <w:rPr>
          <w:rFonts w:eastAsiaTheme="minorEastAsia"/>
        </w:rPr>
        <w:t xml:space="preserve"> solo</w:t>
      </w:r>
      <w:r w:rsidR="5BFC1963" w:rsidRPr="009056F5">
        <w:rPr>
          <w:rFonts w:eastAsiaTheme="minorEastAsia"/>
        </w:rPr>
        <w:t xml:space="preserve"> por medio de receptores muscarínicos </w:t>
      </w:r>
      <w:r w:rsidR="01019289" w:rsidRPr="009056F5">
        <w:rPr>
          <w:rFonts w:eastAsiaTheme="minorEastAsia"/>
        </w:rPr>
        <w:t xml:space="preserve">tipo </w:t>
      </w:r>
      <w:r w:rsidR="5BFC1963" w:rsidRPr="009056F5">
        <w:rPr>
          <w:rFonts w:eastAsiaTheme="minorEastAsia"/>
        </w:rPr>
        <w:t>3, no M1 ni M2.</w:t>
      </w:r>
      <w:r w:rsidR="4E78B67C" w:rsidRPr="009056F5">
        <w:rPr>
          <w:rFonts w:eastAsiaTheme="minorEastAsia"/>
        </w:rPr>
        <w:t xml:space="preserve"> Además, l</w:t>
      </w:r>
      <w:r w:rsidR="0B7B759A" w:rsidRPr="009056F5">
        <w:rPr>
          <w:rFonts w:eastAsiaTheme="minorEastAsia"/>
        </w:rPr>
        <w:t xml:space="preserve">a </w:t>
      </w:r>
      <w:r w:rsidR="3F2BED2B" w:rsidRPr="009056F5">
        <w:rPr>
          <w:rFonts w:eastAsiaTheme="minorEastAsia"/>
        </w:rPr>
        <w:t>acetilcolina e</w:t>
      </w:r>
      <w:r w:rsidR="0B7B759A" w:rsidRPr="009056F5">
        <w:rPr>
          <w:rFonts w:eastAsiaTheme="minorEastAsia"/>
        </w:rPr>
        <w:t xml:space="preserve">n el músculo liso de los </w:t>
      </w:r>
      <w:r w:rsidR="0707E3A5" w:rsidRPr="009056F5">
        <w:rPr>
          <w:rFonts w:eastAsiaTheme="minorEastAsia"/>
        </w:rPr>
        <w:t>vasos</w:t>
      </w:r>
      <w:r w:rsidR="0B7B759A" w:rsidRPr="009056F5">
        <w:rPr>
          <w:rFonts w:eastAsiaTheme="minorEastAsia"/>
        </w:rPr>
        <w:t xml:space="preserve"> actúa por medio de </w:t>
      </w:r>
      <w:r w:rsidR="19941439" w:rsidRPr="009056F5">
        <w:rPr>
          <w:rFonts w:eastAsiaTheme="minorEastAsia"/>
        </w:rPr>
        <w:t>r</w:t>
      </w:r>
      <w:r w:rsidR="0B7B759A" w:rsidRPr="009056F5">
        <w:rPr>
          <w:rFonts w:eastAsiaTheme="minorEastAsia"/>
        </w:rPr>
        <w:t>eceptores M2</w:t>
      </w:r>
      <w:r w:rsidR="1BBCF853" w:rsidRPr="009056F5">
        <w:rPr>
          <w:rFonts w:eastAsiaTheme="minorEastAsia"/>
        </w:rPr>
        <w:t xml:space="preserve"> (como dijeron en el video)</w:t>
      </w:r>
      <w:r w:rsidR="0B7B759A" w:rsidRPr="009056F5">
        <w:rPr>
          <w:rFonts w:eastAsiaTheme="minorEastAsia"/>
        </w:rPr>
        <w:t>,</w:t>
      </w:r>
      <w:r w:rsidR="44E66055" w:rsidRPr="009056F5">
        <w:rPr>
          <w:rFonts w:eastAsiaTheme="minorEastAsia"/>
        </w:rPr>
        <w:t xml:space="preserve"> pero</w:t>
      </w:r>
      <w:r w:rsidR="0B7B759A" w:rsidRPr="009056F5">
        <w:rPr>
          <w:rFonts w:eastAsiaTheme="minorEastAsia"/>
        </w:rPr>
        <w:t xml:space="preserve"> no de </w:t>
      </w:r>
      <w:r w:rsidR="0E775BBC" w:rsidRPr="009056F5">
        <w:rPr>
          <w:rFonts w:eastAsiaTheme="minorEastAsia"/>
        </w:rPr>
        <w:t xml:space="preserve">receptores </w:t>
      </w:r>
      <w:r w:rsidR="0B7B759A" w:rsidRPr="009056F5">
        <w:rPr>
          <w:rFonts w:eastAsiaTheme="minorEastAsia"/>
        </w:rPr>
        <w:t>M4.</w:t>
      </w:r>
    </w:p>
    <w:sectPr w:rsidR="56669B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645"/>
    <w:multiLevelType w:val="hybridMultilevel"/>
    <w:tmpl w:val="550E89D2"/>
    <w:lvl w:ilvl="0" w:tplc="C7080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6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87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C7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69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A7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63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63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AA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15EB3"/>
    <w:multiLevelType w:val="hybridMultilevel"/>
    <w:tmpl w:val="989AD662"/>
    <w:lvl w:ilvl="0" w:tplc="00EA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CD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4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AE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C0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AA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43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44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B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E61EB"/>
    <w:multiLevelType w:val="hybridMultilevel"/>
    <w:tmpl w:val="696E28C2"/>
    <w:lvl w:ilvl="0" w:tplc="0FB28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A7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40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4F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2E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27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EC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0B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64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4457CA"/>
    <w:rsid w:val="0065093A"/>
    <w:rsid w:val="009056F5"/>
    <w:rsid w:val="00A8E8C8"/>
    <w:rsid w:val="00C86EDB"/>
    <w:rsid w:val="00D11457"/>
    <w:rsid w:val="01019289"/>
    <w:rsid w:val="011B7BC8"/>
    <w:rsid w:val="0175FE54"/>
    <w:rsid w:val="034C2AD5"/>
    <w:rsid w:val="067116A6"/>
    <w:rsid w:val="0707E3A5"/>
    <w:rsid w:val="098FDF05"/>
    <w:rsid w:val="0A2E78BD"/>
    <w:rsid w:val="0A48573A"/>
    <w:rsid w:val="0B3D9AD4"/>
    <w:rsid w:val="0B7B759A"/>
    <w:rsid w:val="0BD76D02"/>
    <w:rsid w:val="0C25EA8D"/>
    <w:rsid w:val="0C50B646"/>
    <w:rsid w:val="0CB17A4D"/>
    <w:rsid w:val="0D531480"/>
    <w:rsid w:val="0D5E5191"/>
    <w:rsid w:val="0E4F5E84"/>
    <w:rsid w:val="0E667210"/>
    <w:rsid w:val="0E775BBC"/>
    <w:rsid w:val="0EB00E65"/>
    <w:rsid w:val="0EE2FB66"/>
    <w:rsid w:val="0FD4F79D"/>
    <w:rsid w:val="10316867"/>
    <w:rsid w:val="125D638D"/>
    <w:rsid w:val="12A05B67"/>
    <w:rsid w:val="13A9EC19"/>
    <w:rsid w:val="1444BF13"/>
    <w:rsid w:val="15E1840E"/>
    <w:rsid w:val="174AF593"/>
    <w:rsid w:val="182C41EE"/>
    <w:rsid w:val="1845791B"/>
    <w:rsid w:val="1885F631"/>
    <w:rsid w:val="192FC009"/>
    <w:rsid w:val="19878308"/>
    <w:rsid w:val="19941439"/>
    <w:rsid w:val="1ABA923C"/>
    <w:rsid w:val="1B1D9CC8"/>
    <w:rsid w:val="1B46FCC3"/>
    <w:rsid w:val="1BBCF853"/>
    <w:rsid w:val="1EAED62C"/>
    <w:rsid w:val="1F73CAB6"/>
    <w:rsid w:val="2002F30F"/>
    <w:rsid w:val="21203C18"/>
    <w:rsid w:val="218A4E3A"/>
    <w:rsid w:val="2203A136"/>
    <w:rsid w:val="232D7B67"/>
    <w:rsid w:val="2460D9D7"/>
    <w:rsid w:val="25134878"/>
    <w:rsid w:val="253CE0C6"/>
    <w:rsid w:val="2577303E"/>
    <w:rsid w:val="259283C3"/>
    <w:rsid w:val="2795F753"/>
    <w:rsid w:val="27C269D2"/>
    <w:rsid w:val="27DD14F1"/>
    <w:rsid w:val="281128E6"/>
    <w:rsid w:val="28D0F854"/>
    <w:rsid w:val="29034E93"/>
    <w:rsid w:val="29E3BFA2"/>
    <w:rsid w:val="2A63FA68"/>
    <w:rsid w:val="2AC6DEFC"/>
    <w:rsid w:val="2C1C276F"/>
    <w:rsid w:val="2D217466"/>
    <w:rsid w:val="2D92099F"/>
    <w:rsid w:val="2EB3B14C"/>
    <w:rsid w:val="301D5E76"/>
    <w:rsid w:val="3082AB60"/>
    <w:rsid w:val="30DDEFDF"/>
    <w:rsid w:val="317D7EF5"/>
    <w:rsid w:val="3209FF18"/>
    <w:rsid w:val="326ABC49"/>
    <w:rsid w:val="326DCE82"/>
    <w:rsid w:val="3271FCF5"/>
    <w:rsid w:val="3329F27F"/>
    <w:rsid w:val="34A8F2E4"/>
    <w:rsid w:val="3514D6FE"/>
    <w:rsid w:val="358C6E70"/>
    <w:rsid w:val="36CB70B7"/>
    <w:rsid w:val="36ED3AB5"/>
    <w:rsid w:val="376B15A3"/>
    <w:rsid w:val="376E4F55"/>
    <w:rsid w:val="378DEC26"/>
    <w:rsid w:val="3822081F"/>
    <w:rsid w:val="38F810ED"/>
    <w:rsid w:val="3A34B354"/>
    <w:rsid w:val="3AA02F2E"/>
    <w:rsid w:val="3AC0569E"/>
    <w:rsid w:val="3AF4EBD6"/>
    <w:rsid w:val="3BA63CBF"/>
    <w:rsid w:val="3C66B816"/>
    <w:rsid w:val="3CA310FD"/>
    <w:rsid w:val="3D411341"/>
    <w:rsid w:val="3D81E726"/>
    <w:rsid w:val="3DE6D3F2"/>
    <w:rsid w:val="3E135870"/>
    <w:rsid w:val="3E918478"/>
    <w:rsid w:val="3F10F6CC"/>
    <w:rsid w:val="3F2BED2B"/>
    <w:rsid w:val="4136EB56"/>
    <w:rsid w:val="41D31350"/>
    <w:rsid w:val="42020E99"/>
    <w:rsid w:val="42B50455"/>
    <w:rsid w:val="439DB70D"/>
    <w:rsid w:val="442E2699"/>
    <w:rsid w:val="44E66055"/>
    <w:rsid w:val="44EEBCF5"/>
    <w:rsid w:val="4509465B"/>
    <w:rsid w:val="4635B130"/>
    <w:rsid w:val="4785E73E"/>
    <w:rsid w:val="479D86DF"/>
    <w:rsid w:val="47F66C65"/>
    <w:rsid w:val="48A56337"/>
    <w:rsid w:val="48BF48EC"/>
    <w:rsid w:val="49C1F166"/>
    <w:rsid w:val="4A4FBEDC"/>
    <w:rsid w:val="4A9A7403"/>
    <w:rsid w:val="4B137C01"/>
    <w:rsid w:val="4B684082"/>
    <w:rsid w:val="4B819406"/>
    <w:rsid w:val="4C232004"/>
    <w:rsid w:val="4C4457CA"/>
    <w:rsid w:val="4DDAF903"/>
    <w:rsid w:val="4E78B67C"/>
    <w:rsid w:val="4E91928A"/>
    <w:rsid w:val="4EAD827C"/>
    <w:rsid w:val="508CFA5D"/>
    <w:rsid w:val="514CA50E"/>
    <w:rsid w:val="51B23A6A"/>
    <w:rsid w:val="550F5D34"/>
    <w:rsid w:val="56669B46"/>
    <w:rsid w:val="572EF861"/>
    <w:rsid w:val="5756AF72"/>
    <w:rsid w:val="5A5198F6"/>
    <w:rsid w:val="5B855690"/>
    <w:rsid w:val="5BE845B4"/>
    <w:rsid w:val="5BFC1963"/>
    <w:rsid w:val="5D868A8D"/>
    <w:rsid w:val="5DAEAC04"/>
    <w:rsid w:val="5E2D0FA8"/>
    <w:rsid w:val="5E9216FD"/>
    <w:rsid w:val="5E9B707B"/>
    <w:rsid w:val="5F058FEE"/>
    <w:rsid w:val="5FD0E93F"/>
    <w:rsid w:val="614EFF83"/>
    <w:rsid w:val="615E2E50"/>
    <w:rsid w:val="61B69E96"/>
    <w:rsid w:val="62C9A78D"/>
    <w:rsid w:val="649370C6"/>
    <w:rsid w:val="64C497FB"/>
    <w:rsid w:val="66B5D8CB"/>
    <w:rsid w:val="670FCAF6"/>
    <w:rsid w:val="6755F71B"/>
    <w:rsid w:val="687150F1"/>
    <w:rsid w:val="6A9C8858"/>
    <w:rsid w:val="6B2C20E5"/>
    <w:rsid w:val="6B3DA03F"/>
    <w:rsid w:val="6E3B1961"/>
    <w:rsid w:val="6E965531"/>
    <w:rsid w:val="6EFBE1F4"/>
    <w:rsid w:val="6FC691D9"/>
    <w:rsid w:val="7094CB91"/>
    <w:rsid w:val="70DD3FA7"/>
    <w:rsid w:val="719098D6"/>
    <w:rsid w:val="72EA6FD6"/>
    <w:rsid w:val="73A4B2B8"/>
    <w:rsid w:val="75C7A45C"/>
    <w:rsid w:val="76B30583"/>
    <w:rsid w:val="777452A3"/>
    <w:rsid w:val="777ADB6B"/>
    <w:rsid w:val="77CFF429"/>
    <w:rsid w:val="78EA06FC"/>
    <w:rsid w:val="7AE4045D"/>
    <w:rsid w:val="7B360A40"/>
    <w:rsid w:val="7B3690A5"/>
    <w:rsid w:val="7B9C7241"/>
    <w:rsid w:val="7BEC20FA"/>
    <w:rsid w:val="7C878DC8"/>
    <w:rsid w:val="7E858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57CA"/>
  <w15:chartTrackingRefBased/>
  <w15:docId w15:val="{F2490F51-99DC-4B58-8737-06B00A87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05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Rojas Valle</dc:creator>
  <cp:keywords/>
  <dc:description/>
  <cp:lastModifiedBy>VML1312</cp:lastModifiedBy>
  <cp:revision>3</cp:revision>
  <dcterms:created xsi:type="dcterms:W3CDTF">2020-09-23T00:14:00Z</dcterms:created>
  <dcterms:modified xsi:type="dcterms:W3CDTF">2020-09-23T00:15:00Z</dcterms:modified>
</cp:coreProperties>
</file>